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84547C" w:rsidRPr="0084547C" w:rsidP="0084547C" w14:paraId="23021F04" w14:textId="77777777">
      <w:pPr>
        <w:spacing w:line="480" w:lineRule="auto"/>
        <w:jc w:val="center"/>
        <w:rPr>
          <w:rFonts w:ascii="Times New Roman" w:hAnsi="Times New Roman" w:cs="Times New Roman"/>
          <w:color w:val="1B1B1B"/>
          <w:sz w:val="24"/>
          <w:szCs w:val="24"/>
          <w:shd w:val="clear" w:color="auto" w:fill="FFFFFF"/>
        </w:rPr>
      </w:pPr>
    </w:p>
    <w:p w:rsidR="0084547C" w:rsidRPr="0084547C" w:rsidP="0084547C" w14:paraId="1B2FFD37" w14:textId="77777777">
      <w:pPr>
        <w:spacing w:line="480" w:lineRule="auto"/>
        <w:jc w:val="center"/>
        <w:rPr>
          <w:rFonts w:ascii="Times New Roman" w:hAnsi="Times New Roman" w:cs="Times New Roman"/>
          <w:color w:val="1B1B1B"/>
          <w:sz w:val="24"/>
          <w:szCs w:val="24"/>
          <w:shd w:val="clear" w:color="auto" w:fill="FFFFFF"/>
        </w:rPr>
      </w:pPr>
    </w:p>
    <w:p w:rsidR="0084547C" w:rsidRPr="0084547C" w:rsidP="0084547C" w14:paraId="516C8737" w14:textId="77777777">
      <w:pPr>
        <w:spacing w:line="480" w:lineRule="auto"/>
        <w:jc w:val="center"/>
        <w:rPr>
          <w:rFonts w:ascii="Times New Roman" w:hAnsi="Times New Roman" w:cs="Times New Roman"/>
          <w:color w:val="1B1B1B"/>
          <w:sz w:val="24"/>
          <w:szCs w:val="24"/>
          <w:shd w:val="clear" w:color="auto" w:fill="FFFFFF"/>
        </w:rPr>
      </w:pPr>
    </w:p>
    <w:p w:rsidR="0084547C" w:rsidRPr="0084547C" w:rsidP="0084547C" w14:paraId="59ECE64A" w14:textId="77777777">
      <w:pPr>
        <w:spacing w:line="480" w:lineRule="auto"/>
        <w:jc w:val="center"/>
        <w:rPr>
          <w:rFonts w:ascii="Times New Roman" w:hAnsi="Times New Roman" w:cs="Times New Roman"/>
          <w:color w:val="1B1B1B"/>
          <w:sz w:val="24"/>
          <w:szCs w:val="24"/>
          <w:shd w:val="clear" w:color="auto" w:fill="FFFFFF"/>
        </w:rPr>
      </w:pPr>
    </w:p>
    <w:p w:rsidR="0084547C" w:rsidRPr="0084547C" w:rsidP="0084547C" w14:paraId="1AD6560E" w14:textId="77777777">
      <w:pPr>
        <w:spacing w:line="480" w:lineRule="auto"/>
        <w:jc w:val="center"/>
        <w:rPr>
          <w:rFonts w:ascii="Times New Roman" w:hAnsi="Times New Roman" w:cs="Times New Roman"/>
          <w:color w:val="1B1B1B"/>
          <w:sz w:val="24"/>
          <w:szCs w:val="24"/>
          <w:shd w:val="clear" w:color="auto" w:fill="FFFFFF"/>
        </w:rPr>
      </w:pPr>
    </w:p>
    <w:p w:rsidR="0084547C" w:rsidRPr="0084547C" w:rsidP="0084547C" w14:paraId="493C3B51" w14:textId="704B7BB9">
      <w:pPr>
        <w:spacing w:line="480" w:lineRule="auto"/>
        <w:jc w:val="center"/>
        <w:rPr>
          <w:rFonts w:ascii="Times New Roman" w:hAnsi="Times New Roman" w:cs="Times New Roman"/>
          <w:color w:val="1B1B1B"/>
          <w:sz w:val="24"/>
          <w:szCs w:val="24"/>
          <w:shd w:val="clear" w:color="auto" w:fill="FFFFFF"/>
        </w:rPr>
      </w:pPr>
      <w:r w:rsidRPr="0084547C">
        <w:rPr>
          <w:rFonts w:ascii="Times New Roman" w:hAnsi="Times New Roman" w:cs="Times New Roman"/>
          <w:color w:val="1B1B1B"/>
          <w:sz w:val="24"/>
          <w:szCs w:val="24"/>
          <w:shd w:val="clear" w:color="auto" w:fill="FFFFFF"/>
        </w:rPr>
        <w:t>The Aeneid</w:t>
      </w:r>
    </w:p>
    <w:p w:rsidR="0084547C" w:rsidRPr="0084547C" w:rsidP="0084547C" w14:paraId="29E2AD9A" w14:textId="1AB25DEF">
      <w:pPr>
        <w:spacing w:line="480" w:lineRule="auto"/>
        <w:jc w:val="center"/>
        <w:rPr>
          <w:rFonts w:ascii="Times New Roman" w:hAnsi="Times New Roman" w:cs="Times New Roman"/>
          <w:color w:val="1B1B1B"/>
          <w:sz w:val="24"/>
          <w:szCs w:val="24"/>
          <w:shd w:val="clear" w:color="auto" w:fill="FFFFFF"/>
        </w:rPr>
      </w:pPr>
      <w:r w:rsidRPr="0084547C">
        <w:rPr>
          <w:rFonts w:ascii="Times New Roman" w:hAnsi="Times New Roman" w:cs="Times New Roman"/>
          <w:color w:val="1B1B1B"/>
          <w:sz w:val="24"/>
          <w:szCs w:val="24"/>
          <w:shd w:val="clear" w:color="auto" w:fill="FFFFFF"/>
        </w:rPr>
        <w:t xml:space="preserve">Student’s Name </w:t>
      </w:r>
    </w:p>
    <w:p w:rsidR="0084547C" w:rsidRPr="0084547C" w:rsidP="0084547C" w14:paraId="47CA54A5" w14:textId="41E5708F">
      <w:pPr>
        <w:spacing w:line="480" w:lineRule="auto"/>
        <w:jc w:val="center"/>
        <w:rPr>
          <w:rFonts w:ascii="Times New Roman" w:hAnsi="Times New Roman" w:cs="Times New Roman"/>
          <w:color w:val="1B1B1B"/>
          <w:sz w:val="24"/>
          <w:szCs w:val="24"/>
          <w:shd w:val="clear" w:color="auto" w:fill="FFFFFF"/>
        </w:rPr>
      </w:pPr>
      <w:r w:rsidRPr="0084547C">
        <w:rPr>
          <w:rFonts w:ascii="Times New Roman" w:hAnsi="Times New Roman" w:cs="Times New Roman"/>
          <w:color w:val="1B1B1B"/>
          <w:sz w:val="24"/>
          <w:szCs w:val="24"/>
          <w:shd w:val="clear" w:color="auto" w:fill="FFFFFF"/>
        </w:rPr>
        <w:t xml:space="preserve">Instructor’s Name </w:t>
      </w:r>
    </w:p>
    <w:p w:rsidR="0084547C" w:rsidRPr="0084547C" w:rsidP="0084547C" w14:paraId="1A1BF41F" w14:textId="00B2BDC0">
      <w:pPr>
        <w:spacing w:line="480" w:lineRule="auto"/>
        <w:jc w:val="center"/>
        <w:rPr>
          <w:rFonts w:ascii="Times New Roman" w:hAnsi="Times New Roman" w:cs="Times New Roman"/>
          <w:sz w:val="24"/>
          <w:szCs w:val="24"/>
        </w:rPr>
      </w:pPr>
      <w:r w:rsidRPr="0084547C">
        <w:rPr>
          <w:rFonts w:ascii="Times New Roman" w:hAnsi="Times New Roman" w:cs="Times New Roman"/>
          <w:color w:val="1B1B1B"/>
          <w:sz w:val="24"/>
          <w:szCs w:val="24"/>
          <w:shd w:val="clear" w:color="auto" w:fill="FFFFFF"/>
        </w:rPr>
        <w:t xml:space="preserve">Date </w:t>
      </w:r>
    </w:p>
    <w:p w:rsidR="0084547C" w:rsidRPr="0084547C" w:rsidP="0084547C" w14:paraId="26F0EE99" w14:textId="77777777">
      <w:pPr>
        <w:spacing w:line="480" w:lineRule="auto"/>
        <w:rPr>
          <w:rFonts w:ascii="Times New Roman" w:hAnsi="Times New Roman" w:cs="Times New Roman"/>
          <w:sz w:val="24"/>
          <w:szCs w:val="24"/>
        </w:rPr>
      </w:pPr>
    </w:p>
    <w:p w:rsidR="0084547C" w:rsidRPr="0084547C" w:rsidP="0084547C" w14:paraId="4ADAB1AA" w14:textId="77777777">
      <w:pPr>
        <w:spacing w:line="480" w:lineRule="auto"/>
        <w:rPr>
          <w:rFonts w:ascii="Times New Roman" w:hAnsi="Times New Roman" w:cs="Times New Roman"/>
          <w:sz w:val="24"/>
          <w:szCs w:val="24"/>
        </w:rPr>
      </w:pPr>
    </w:p>
    <w:p w:rsidR="0084547C" w:rsidRPr="0084547C" w:rsidP="0084547C" w14:paraId="7442028A" w14:textId="77777777">
      <w:pPr>
        <w:spacing w:line="480" w:lineRule="auto"/>
        <w:rPr>
          <w:rFonts w:ascii="Times New Roman" w:hAnsi="Times New Roman" w:cs="Times New Roman"/>
          <w:sz w:val="24"/>
          <w:szCs w:val="24"/>
        </w:rPr>
      </w:pPr>
    </w:p>
    <w:p w:rsidR="0084547C" w:rsidRPr="0084547C" w:rsidP="0084547C" w14:paraId="784673AD" w14:textId="77777777">
      <w:pPr>
        <w:spacing w:line="480" w:lineRule="auto"/>
        <w:rPr>
          <w:rFonts w:ascii="Times New Roman" w:hAnsi="Times New Roman" w:cs="Times New Roman"/>
          <w:sz w:val="24"/>
          <w:szCs w:val="24"/>
        </w:rPr>
      </w:pPr>
    </w:p>
    <w:p w:rsidR="0084547C" w:rsidRPr="0084547C" w:rsidP="0084547C" w14:paraId="7B596DEB" w14:textId="77777777">
      <w:pPr>
        <w:spacing w:line="480" w:lineRule="auto"/>
        <w:rPr>
          <w:rFonts w:ascii="Times New Roman" w:hAnsi="Times New Roman" w:cs="Times New Roman"/>
          <w:sz w:val="24"/>
          <w:szCs w:val="24"/>
        </w:rPr>
      </w:pPr>
    </w:p>
    <w:p w:rsidR="0084547C" w:rsidRPr="0084547C" w:rsidP="0084547C" w14:paraId="5208312F" w14:textId="77777777">
      <w:pPr>
        <w:spacing w:line="480" w:lineRule="auto"/>
        <w:rPr>
          <w:rFonts w:ascii="Times New Roman" w:hAnsi="Times New Roman" w:cs="Times New Roman"/>
          <w:sz w:val="24"/>
          <w:szCs w:val="24"/>
        </w:rPr>
      </w:pPr>
    </w:p>
    <w:p w:rsidR="0084547C" w:rsidRPr="0084547C" w:rsidP="0084547C" w14:paraId="45663206" w14:textId="77777777">
      <w:pPr>
        <w:spacing w:line="480" w:lineRule="auto"/>
        <w:rPr>
          <w:rFonts w:ascii="Times New Roman" w:hAnsi="Times New Roman" w:cs="Times New Roman"/>
          <w:sz w:val="24"/>
          <w:szCs w:val="24"/>
        </w:rPr>
      </w:pPr>
    </w:p>
    <w:p w:rsidR="0084547C" w:rsidRPr="0084547C" w:rsidP="0084547C" w14:paraId="388849EB" w14:textId="77777777">
      <w:pPr>
        <w:spacing w:line="480" w:lineRule="auto"/>
        <w:rPr>
          <w:rFonts w:ascii="Times New Roman" w:hAnsi="Times New Roman" w:cs="Times New Roman"/>
          <w:sz w:val="24"/>
          <w:szCs w:val="24"/>
        </w:rPr>
      </w:pPr>
    </w:p>
    <w:p w:rsidR="0084547C" w:rsidRPr="0084547C" w:rsidP="0084547C" w14:paraId="1630E4B5" w14:textId="77777777">
      <w:pPr>
        <w:spacing w:line="480" w:lineRule="auto"/>
        <w:rPr>
          <w:rFonts w:ascii="Times New Roman" w:hAnsi="Times New Roman" w:cs="Times New Roman"/>
          <w:sz w:val="24"/>
          <w:szCs w:val="24"/>
        </w:rPr>
      </w:pPr>
    </w:p>
    <w:p w:rsidR="0084547C" w:rsidP="00F646AB" w14:paraId="46785F02" w14:textId="0D89ECD6">
      <w:pPr>
        <w:spacing w:line="480" w:lineRule="auto"/>
        <w:jc w:val="center"/>
        <w:rPr>
          <w:rFonts w:ascii="Times New Roman" w:hAnsi="Times New Roman" w:cs="Times New Roman"/>
          <w:sz w:val="24"/>
          <w:szCs w:val="24"/>
        </w:rPr>
      </w:pPr>
      <w:r w:rsidRPr="0084547C">
        <w:rPr>
          <w:rFonts w:ascii="Times New Roman" w:hAnsi="Times New Roman" w:cs="Times New Roman"/>
          <w:color w:val="1B1B1B"/>
          <w:sz w:val="24"/>
          <w:szCs w:val="24"/>
          <w:shd w:val="clear" w:color="auto" w:fill="FFFFFF"/>
        </w:rPr>
        <w:t>The Aeneid</w:t>
      </w:r>
    </w:p>
    <w:p w:rsidR="00F646AB" w:rsidRPr="00F646AB" w:rsidP="0084547C" w14:paraId="5E7D7322" w14:textId="5ADBAD19">
      <w:pPr>
        <w:spacing w:line="480" w:lineRule="auto"/>
        <w:rPr>
          <w:rFonts w:ascii="Times New Roman" w:hAnsi="Times New Roman" w:cs="Times New Roman"/>
          <w:b/>
          <w:sz w:val="24"/>
          <w:szCs w:val="24"/>
        </w:rPr>
      </w:pPr>
      <w:r w:rsidRPr="00F646AB">
        <w:rPr>
          <w:rFonts w:ascii="Times New Roman" w:hAnsi="Times New Roman" w:cs="Times New Roman"/>
          <w:b/>
          <w:sz w:val="24"/>
          <w:szCs w:val="24"/>
        </w:rPr>
        <w:t>Question 3</w:t>
      </w:r>
      <w:r w:rsidRPr="00F646AB">
        <w:rPr>
          <w:rFonts w:ascii="Times New Roman" w:hAnsi="Times New Roman" w:cs="Times New Roman"/>
          <w:b/>
          <w:sz w:val="24"/>
          <w:szCs w:val="24"/>
        </w:rPr>
        <w:tab/>
      </w:r>
    </w:p>
    <w:p w:rsidR="0084547C" w:rsidRPr="0084547C" w:rsidP="0084547C" w14:paraId="32D72167" w14:textId="388C8015">
      <w:pPr>
        <w:spacing w:line="480" w:lineRule="auto"/>
        <w:rPr>
          <w:rFonts w:ascii="Times New Roman" w:hAnsi="Times New Roman" w:cs="Times New Roman"/>
          <w:sz w:val="24"/>
          <w:szCs w:val="24"/>
        </w:rPr>
      </w:pPr>
      <w:r>
        <w:rPr>
          <w:rFonts w:ascii="Times New Roman" w:hAnsi="Times New Roman" w:cs="Times New Roman"/>
          <w:sz w:val="24"/>
          <w:szCs w:val="24"/>
        </w:rPr>
        <w:tab/>
      </w:r>
      <w:r w:rsidRPr="0084547C">
        <w:rPr>
          <w:rFonts w:ascii="Times New Roman" w:hAnsi="Times New Roman" w:cs="Times New Roman"/>
          <w:sz w:val="24"/>
          <w:szCs w:val="24"/>
        </w:rPr>
        <w:t xml:space="preserve">The gods are invariably traveling to earth from Mt. Olympus and potentially associating with the mortals so that they can deliver instructions or information that will enable </w:t>
      </w:r>
      <w:r>
        <w:rPr>
          <w:rFonts w:ascii="Times New Roman" w:hAnsi="Times New Roman" w:cs="Times New Roman"/>
          <w:sz w:val="24"/>
          <w:szCs w:val="24"/>
        </w:rPr>
        <w:t>humans</w:t>
      </w:r>
      <w:r w:rsidRPr="0084547C">
        <w:rPr>
          <w:rFonts w:ascii="Times New Roman" w:hAnsi="Times New Roman" w:cs="Times New Roman"/>
          <w:sz w:val="24"/>
          <w:szCs w:val="24"/>
        </w:rPr>
        <w:t xml:space="preserve"> to move near to their fate. So, the central role of the gods in the Aeneid is to assist people to get closer to their fate on the condition that one’s destiny crucial.</w:t>
      </w:r>
    </w:p>
    <w:p w:rsidR="0084547C" w:rsidRPr="0084547C" w:rsidP="0084547C" w14:paraId="03E0CA82" w14:textId="0C71C919">
      <w:pPr>
        <w:spacing w:line="480" w:lineRule="auto"/>
        <w:rPr>
          <w:rFonts w:ascii="Times New Roman" w:hAnsi="Times New Roman" w:cs="Times New Roman"/>
          <w:sz w:val="24"/>
          <w:szCs w:val="24"/>
        </w:rPr>
      </w:pPr>
      <w:r>
        <w:rPr>
          <w:rFonts w:ascii="Times New Roman" w:hAnsi="Times New Roman" w:cs="Times New Roman"/>
          <w:sz w:val="24"/>
          <w:szCs w:val="24"/>
        </w:rPr>
        <w:tab/>
      </w:r>
      <w:r w:rsidRPr="0084547C">
        <w:rPr>
          <w:rFonts w:ascii="Times New Roman" w:hAnsi="Times New Roman" w:cs="Times New Roman"/>
          <w:sz w:val="24"/>
          <w:szCs w:val="24"/>
        </w:rPr>
        <w:t>Juno has raged against Aeneas since Carthage is her most loved city, and according to one of the prophecies of the gods; the race originated from the Trojans, and one day they will demolish Carthage. Juno seeks the help of Aeolus who is the god of the winds, ordering him to send a severe storm that will disrupt the journey of Aeneas on his way to south lily where he intends to secure a friendly home (Nelis 2018). So, Juno stops Aeneas by the use of a fierce storm.</w:t>
      </w:r>
      <w:r>
        <w:rPr>
          <w:rFonts w:ascii="Times New Roman" w:hAnsi="Times New Roman" w:cs="Times New Roman"/>
          <w:sz w:val="24"/>
          <w:szCs w:val="24"/>
        </w:rPr>
        <w:t xml:space="preserve"> </w:t>
      </w:r>
      <w:r w:rsidRPr="0084547C">
        <w:rPr>
          <w:rFonts w:ascii="Times New Roman" w:hAnsi="Times New Roman" w:cs="Times New Roman"/>
          <w:sz w:val="24"/>
          <w:szCs w:val="24"/>
        </w:rPr>
        <w:t>Venus aids Aeneas by advising him to visit the city to talk to the queen. Venus hopes that the queen will welcome Aeneas. Venus conjures to help Aeneas and Achates so that they are not seen.</w:t>
      </w:r>
    </w:p>
    <w:p w:rsidR="001A5493" w:rsidP="007242F2" w14:paraId="4ED62977" w14:textId="77777777">
      <w:pPr>
        <w:spacing w:line="480" w:lineRule="auto"/>
        <w:rPr>
          <w:rFonts w:ascii="Times New Roman" w:hAnsi="Times New Roman" w:cs="Times New Roman"/>
          <w:sz w:val="24"/>
          <w:szCs w:val="24"/>
        </w:rPr>
      </w:pPr>
      <w:r>
        <w:rPr>
          <w:rFonts w:ascii="Times New Roman" w:hAnsi="Times New Roman" w:cs="Times New Roman"/>
          <w:sz w:val="24"/>
          <w:szCs w:val="24"/>
        </w:rPr>
        <w:tab/>
      </w:r>
      <w:r w:rsidRPr="0084547C" w:rsidR="0084547C">
        <w:rPr>
          <w:rFonts w:ascii="Times New Roman" w:hAnsi="Times New Roman" w:cs="Times New Roman"/>
          <w:sz w:val="24"/>
          <w:szCs w:val="24"/>
        </w:rPr>
        <w:t>The humans in the epic are doomed to the practices of the gods as they believe that the gods can run their future. The people believe that the course of Aeneas is preordained for one's excellent direction and destination. The suffering, as well as the glories featured in the battle of the sea, are seen having the power of changing a destiny that was perceived to be unchangeable. Nelis (2018) asserts that the power of the deities determines the success of one's fate, according to the hierarchy of gods. In most cases, the cases are decided by the senior-most gods of the Olympias. Jupiter is considered the most powerful gods as it can triumph the other gods</w:t>
      </w:r>
      <w:r w:rsidR="0084547C">
        <w:rPr>
          <w:rFonts w:ascii="Times New Roman" w:hAnsi="Times New Roman" w:cs="Times New Roman"/>
          <w:sz w:val="24"/>
          <w:szCs w:val="24"/>
        </w:rPr>
        <w:t xml:space="preserve">, hence it is the father of fate. </w:t>
      </w:r>
    </w:p>
    <w:p w:rsidR="00F646AB" w:rsidP="001A5493" w14:paraId="3DD56DE9" w14:textId="30F728DB">
      <w:pPr>
        <w:spacing w:line="480" w:lineRule="auto"/>
        <w:ind w:firstLine="720"/>
        <w:rPr>
          <w:rFonts w:ascii="Times New Roman" w:hAnsi="Times New Roman" w:cs="Times New Roman"/>
          <w:sz w:val="24"/>
          <w:szCs w:val="24"/>
        </w:rPr>
      </w:pPr>
      <w:r w:rsidRPr="001A5493">
        <w:rPr>
          <w:rFonts w:ascii="Times New Roman" w:hAnsi="Times New Roman" w:cs="Times New Roman"/>
          <w:sz w:val="24"/>
          <w:szCs w:val="24"/>
        </w:rPr>
        <w:t>Since Jupiter is superior to the inferences occurring in the life of Aeneas triggered by the lesser gods, who endeavor to boost their interests as long as they are within the boundaries of a greater destiny, which hardly impact the general consequences of events</w:t>
      </w:r>
      <w:r>
        <w:rPr>
          <w:rFonts w:ascii="Times New Roman" w:hAnsi="Times New Roman" w:cs="Times New Roman"/>
          <w:sz w:val="24"/>
          <w:szCs w:val="24"/>
        </w:rPr>
        <w:t>, the future is in the hands of gods.</w:t>
      </w:r>
      <w:r w:rsidRPr="001A5493">
        <w:rPr>
          <w:rFonts w:ascii="Times New Roman" w:hAnsi="Times New Roman" w:cs="Times New Roman"/>
          <w:sz w:val="24"/>
          <w:szCs w:val="24"/>
        </w:rPr>
        <w:t xml:space="preserve"> The establishment of personal traits in the epic is the ultimate resistance and readiness with people obey</w:t>
      </w:r>
      <w:r>
        <w:rPr>
          <w:rFonts w:ascii="Times New Roman" w:hAnsi="Times New Roman" w:cs="Times New Roman"/>
          <w:sz w:val="24"/>
          <w:szCs w:val="24"/>
        </w:rPr>
        <w:t>ing</w:t>
      </w:r>
      <w:r w:rsidRPr="001A5493">
        <w:rPr>
          <w:rFonts w:ascii="Times New Roman" w:hAnsi="Times New Roman" w:cs="Times New Roman"/>
          <w:sz w:val="24"/>
          <w:szCs w:val="24"/>
        </w:rPr>
        <w:t xml:space="preserve"> the directives that govern their fate. Turnus and Juno are described as the fighters of destiny in each step</w:t>
      </w:r>
      <w:r>
        <w:rPr>
          <w:rFonts w:ascii="Times New Roman" w:hAnsi="Times New Roman" w:cs="Times New Roman"/>
          <w:sz w:val="24"/>
          <w:szCs w:val="24"/>
        </w:rPr>
        <w:t xml:space="preserve"> of the</w:t>
      </w:r>
      <w:bookmarkStart w:id="0" w:name="_GoBack"/>
      <w:bookmarkEnd w:id="0"/>
      <w:r w:rsidRPr="001A5493">
        <w:rPr>
          <w:rFonts w:ascii="Times New Roman" w:hAnsi="Times New Roman" w:cs="Times New Roman"/>
          <w:sz w:val="24"/>
          <w:szCs w:val="24"/>
        </w:rPr>
        <w:t xml:space="preserve"> course, and therefore, the people resolve that the gods have a significant influence on one’s fate (Ziogas 2015). The practices of Juno and Turnus cause them to resign to the future, and this permits them to reach the expected destiny eventually. So, the humans are doomed with the occurrences and believe of the gods as the only solution to one’s fate as seen the by the desires of Dido towards Aeneas who is disliked by destiny, and her desires demolish her future.</w:t>
      </w:r>
      <w:r w:rsidRPr="001A5493">
        <w:rPr>
          <w:rFonts w:ascii="Times New Roman" w:hAnsi="Times New Roman" w:cs="Times New Roman"/>
          <w:sz w:val="24"/>
          <w:szCs w:val="24"/>
        </w:rPr>
        <w:t xml:space="preserve"> </w:t>
      </w:r>
      <w:r>
        <w:rPr>
          <w:rFonts w:ascii="Times New Roman" w:hAnsi="Times New Roman" w:cs="Times New Roman"/>
          <w:sz w:val="24"/>
          <w:szCs w:val="24"/>
        </w:rPr>
        <w:br w:type="page"/>
      </w:r>
    </w:p>
    <w:p w:rsidR="0084547C" w:rsidRPr="0084547C" w:rsidP="0084547C" w14:paraId="7FB373D6" w14:textId="02CB592A">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w:t>
      </w:r>
    </w:p>
    <w:p w:rsidR="0084547C" w:rsidP="001A5493" w14:paraId="73258A83" w14:textId="0901A4B5">
      <w:pPr>
        <w:spacing w:line="480" w:lineRule="auto"/>
        <w:ind w:left="720" w:hanging="720"/>
        <w:rPr>
          <w:rFonts w:ascii="Times New Roman" w:hAnsi="Times New Roman" w:cs="Times New Roman"/>
          <w:color w:val="222222"/>
          <w:sz w:val="24"/>
          <w:szCs w:val="24"/>
          <w:shd w:val="clear" w:color="auto" w:fill="FFFFFF"/>
        </w:rPr>
      </w:pPr>
      <w:r w:rsidRPr="0084547C">
        <w:rPr>
          <w:rFonts w:ascii="Times New Roman" w:hAnsi="Times New Roman" w:cs="Times New Roman"/>
          <w:color w:val="222222"/>
          <w:sz w:val="24"/>
          <w:szCs w:val="24"/>
          <w:shd w:val="clear" w:color="auto" w:fill="FFFFFF"/>
        </w:rPr>
        <w:t>Nelis, D. P. (2018). Patterns of time in Vergil: the Aeneid and the Aetia of Callimachus.</w:t>
      </w:r>
    </w:p>
    <w:p w:rsidR="001A5493" w:rsidRPr="0084547C" w:rsidP="001A5493" w14:paraId="1F186B81" w14:textId="2D8D1AEC">
      <w:pPr>
        <w:spacing w:line="480" w:lineRule="auto"/>
        <w:ind w:left="720" w:hanging="720"/>
        <w:rPr>
          <w:rFonts w:ascii="Times New Roman" w:hAnsi="Times New Roman" w:cs="Times New Roman"/>
          <w:sz w:val="24"/>
          <w:szCs w:val="24"/>
        </w:rPr>
      </w:pPr>
      <w:r w:rsidRPr="001A5493">
        <w:rPr>
          <w:rFonts w:ascii="Times New Roman" w:hAnsi="Times New Roman" w:cs="Times New Roman"/>
          <w:sz w:val="24"/>
          <w:szCs w:val="24"/>
        </w:rPr>
        <w:t>Ziogas, I. (2015). The Poet as Prince: Author and Authority Under Augustus. The Art of Veiled Speech: Self-Censorship from Aristophanes to Hobbes, 115-36.</w:t>
      </w:r>
    </w:p>
    <w:sectPr w:rsidSect="0084547C">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2AFF" w:usb1="4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00000000"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47C" w:rsidRPr="00F646AB" w14:paraId="6C2444D4" w14:textId="6D70C9BB">
    <w:pPr>
      <w:pStyle w:val="Header"/>
      <w:rPr>
        <w:rFonts w:ascii="Times New Roman" w:hAnsi="Times New Roman" w:cs="Times New Roman"/>
        <w:sz w:val="24"/>
        <w:szCs w:val="24"/>
      </w:rPr>
    </w:pPr>
    <w:r w:rsidRPr="00F646AB">
      <w:rPr>
        <w:rFonts w:ascii="Times New Roman" w:hAnsi="Times New Roman" w:cs="Times New Roman"/>
        <w:color w:val="1B1B1B"/>
        <w:sz w:val="24"/>
        <w:szCs w:val="24"/>
        <w:shd w:val="clear" w:color="auto" w:fill="FFFFFF"/>
      </w:rPr>
      <w:t>THE AENEID</w:t>
    </w:r>
    <w:r w:rsidRPr="00F646AB">
      <w:rPr>
        <w:rFonts w:ascii="Times New Roman" w:hAnsi="Times New Roman" w:cs="Times New Roman"/>
        <w:sz w:val="24"/>
        <w:szCs w:val="24"/>
      </w:rPr>
      <w:t xml:space="preserve"> </w:t>
    </w:r>
    <w:r w:rsidRPr="00F646AB">
      <w:rPr>
        <w:rFonts w:ascii="Times New Roman" w:hAnsi="Times New Roman" w:cs="Times New Roman"/>
        <w:sz w:val="24"/>
        <w:szCs w:val="24"/>
      </w:rPr>
      <w:tab/>
    </w:r>
    <w:r w:rsidRPr="00F646AB">
      <w:rPr>
        <w:rFonts w:ascii="Times New Roman" w:hAnsi="Times New Roman" w:cs="Times New Roman"/>
        <w:sz w:val="24"/>
        <w:szCs w:val="24"/>
      </w:rPr>
      <w:tab/>
    </w:r>
    <w:r w:rsidRPr="00F646AB">
      <w:rPr>
        <w:rFonts w:ascii="Times New Roman" w:hAnsi="Times New Roman" w:cs="Times New Roman"/>
        <w:sz w:val="24"/>
        <w:szCs w:val="24"/>
      </w:rPr>
      <w:fldChar w:fldCharType="begin"/>
    </w:r>
    <w:r w:rsidRPr="00F646AB">
      <w:rPr>
        <w:rFonts w:ascii="Times New Roman" w:hAnsi="Times New Roman" w:cs="Times New Roman"/>
        <w:sz w:val="24"/>
        <w:szCs w:val="24"/>
      </w:rPr>
      <w:instrText xml:space="preserve"> PAGE   \* MERGEFORMAT </w:instrText>
    </w:r>
    <w:r w:rsidRPr="00F646AB">
      <w:rPr>
        <w:rFonts w:ascii="Times New Roman" w:hAnsi="Times New Roman" w:cs="Times New Roman"/>
        <w:sz w:val="24"/>
        <w:szCs w:val="24"/>
      </w:rPr>
      <w:fldChar w:fldCharType="separate"/>
    </w:r>
    <w:r w:rsidR="007242F2">
      <w:rPr>
        <w:rFonts w:ascii="Times New Roman" w:hAnsi="Times New Roman" w:cs="Times New Roman"/>
        <w:noProof/>
        <w:sz w:val="24"/>
        <w:szCs w:val="24"/>
      </w:rPr>
      <w:t>3</w:t>
    </w:r>
    <w:r w:rsidRPr="00F646AB">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47C" w:rsidRPr="0084547C" w14:paraId="2B1B3F26" w14:textId="3837C56D">
    <w:pPr>
      <w:pStyle w:val="Header"/>
      <w:rPr>
        <w:rFonts w:ascii="Times New Roman" w:hAnsi="Times New Roman" w:cs="Times New Roman"/>
        <w:sz w:val="24"/>
        <w:szCs w:val="24"/>
      </w:rPr>
    </w:pPr>
    <w:r w:rsidRPr="0084547C">
      <w:rPr>
        <w:rFonts w:ascii="Times New Roman" w:hAnsi="Times New Roman" w:cs="Times New Roman"/>
        <w:sz w:val="24"/>
        <w:szCs w:val="24"/>
      </w:rPr>
      <w:t xml:space="preserve">Running head: </w:t>
    </w:r>
    <w:r w:rsidRPr="0084547C">
      <w:rPr>
        <w:rFonts w:ascii="Times New Roman" w:hAnsi="Times New Roman" w:cs="Times New Roman"/>
        <w:color w:val="1B1B1B"/>
        <w:sz w:val="24"/>
        <w:szCs w:val="24"/>
        <w:shd w:val="clear" w:color="auto" w:fill="FFFFFF"/>
      </w:rPr>
      <w:t>THE AENEID</w:t>
    </w:r>
    <w:r>
      <w:rPr>
        <w:rFonts w:ascii="Times New Roman" w:hAnsi="Times New Roman" w:cs="Times New Roman"/>
        <w:color w:val="1B1B1B"/>
        <w:sz w:val="24"/>
        <w:szCs w:val="24"/>
        <w:shd w:val="clear" w:color="auto" w:fill="FFFFFF"/>
      </w:rPr>
      <w:tab/>
    </w:r>
    <w:r>
      <w:rPr>
        <w:rFonts w:ascii="Times New Roman" w:hAnsi="Times New Roman" w:cs="Times New Roman"/>
        <w:color w:val="1B1B1B"/>
        <w:sz w:val="24"/>
        <w:szCs w:val="24"/>
        <w:shd w:val="clear" w:color="auto" w:fill="FFFFFF"/>
      </w:rPr>
      <w:tab/>
    </w:r>
    <w:r w:rsidRPr="0084547C">
      <w:rPr>
        <w:rFonts w:ascii="Times New Roman" w:hAnsi="Times New Roman" w:cs="Times New Roman"/>
        <w:sz w:val="24"/>
        <w:szCs w:val="24"/>
      </w:rPr>
      <w:fldChar w:fldCharType="begin"/>
    </w:r>
    <w:r w:rsidRPr="0084547C">
      <w:rPr>
        <w:rFonts w:ascii="Times New Roman" w:hAnsi="Times New Roman" w:cs="Times New Roman"/>
        <w:sz w:val="24"/>
        <w:szCs w:val="24"/>
      </w:rPr>
      <w:instrText xml:space="preserve"> PAGE   \* MERGEFORMAT </w:instrText>
    </w:r>
    <w:r w:rsidRPr="0084547C">
      <w:rPr>
        <w:rFonts w:ascii="Times New Roman" w:hAnsi="Times New Roman" w:cs="Times New Roman"/>
        <w:sz w:val="24"/>
        <w:szCs w:val="24"/>
      </w:rPr>
      <w:fldChar w:fldCharType="separate"/>
    </w:r>
    <w:r w:rsidR="007242F2">
      <w:rPr>
        <w:rFonts w:ascii="Times New Roman" w:hAnsi="Times New Roman" w:cs="Times New Roman"/>
        <w:noProof/>
        <w:sz w:val="24"/>
        <w:szCs w:val="24"/>
      </w:rPr>
      <w:t>1</w:t>
    </w:r>
    <w:r w:rsidRPr="0084547C">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3E131F4D"/>
    <w:multiLevelType w:val="hybridMultilevel"/>
    <w:tmpl w:val="F9E206C8"/>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341924"/>
    <w:rsid w:val="001A5493"/>
    <w:rsid w:val="00341924"/>
    <w:rsid w:val="005A052B"/>
    <w:rsid w:val="0068457B"/>
    <w:rsid w:val="007242F2"/>
    <w:rsid w:val="0084547C"/>
    <w:rsid w:val="008F20DE"/>
    <w:rsid w:val="00B34B80"/>
    <w:rsid w:val="00B50656"/>
    <w:rsid w:val="00B82042"/>
    <w:rsid w:val="00F646AB"/>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A0E1A453-BCEA-4567-8ECA-A9E6FCE5A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54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547C"/>
  </w:style>
  <w:style w:type="paragraph" w:styleId="Footer">
    <w:name w:val="footer"/>
    <w:basedOn w:val="Normal"/>
    <w:link w:val="FooterChar"/>
    <w:uiPriority w:val="99"/>
    <w:unhideWhenUsed/>
    <w:rsid w:val="008454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547C"/>
  </w:style>
  <w:style w:type="paragraph" w:styleId="ListParagraph">
    <w:name w:val="List Paragraph"/>
    <w:basedOn w:val="Normal"/>
    <w:uiPriority w:val="34"/>
    <w:qFormat/>
    <w:rsid w:val="0084547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162</TotalTime>
  <Pages>4</Pages>
  <Words>457</Words>
  <Characters>2609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Probook</dc:creator>
  <cp:lastModifiedBy>Probook</cp:lastModifiedBy>
  <cp:revision>5</cp:revision>
  <dcterms:created xsi:type="dcterms:W3CDTF">2019-09-15T19:13:00Z</dcterms:created>
  <dcterms:modified xsi:type="dcterms:W3CDTF">2019-09-16T17:28:00Z</dcterms:modified>
</cp:coreProperties>
</file>